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773" w:rsidRDefault="0023465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jc w:val="center"/>
      </w:pPr>
      <w:r>
        <w:rPr>
          <w:rFonts w:ascii="Liberation Sans" w:eastAsia="Liberation Sans" w:hAnsi="Liberation Sans" w:cs="Liberation Sans"/>
          <w:b/>
          <w:color w:val="000000"/>
          <w:sz w:val="24"/>
        </w:rPr>
        <w:t>«ИЗРАИЛЬ В БОРЬБЕ: ГРАНИ ПРОТИВОРЕЧИЙ</w:t>
      </w:r>
      <w:r>
        <w:rPr>
          <w:rFonts w:ascii="Liberation Sans" w:eastAsia="Liberation Sans" w:hAnsi="Liberation Sans" w:cs="Liberation Sans"/>
          <w:b/>
          <w:color w:val="000000"/>
          <w:sz w:val="24"/>
        </w:rPr>
        <w:br/>
        <w:t>В ПОЛИТИКЕ, ЭКОНОМИКЕ, ОБЩЕСТВЕ»</w:t>
      </w:r>
    </w:p>
    <w:p w:rsidR="003E0773" w:rsidRDefault="0023465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jc w:val="both"/>
      </w:pPr>
      <w:r>
        <w:rPr>
          <w:rFonts w:ascii="Arial" w:eastAsia="Arial" w:hAnsi="Arial" w:cs="Arial"/>
          <w:color w:val="000000"/>
          <w:sz w:val="24"/>
        </w:rPr>
        <w:t> </w:t>
      </w:r>
    </w:p>
    <w:p w:rsidR="003E0773" w:rsidRDefault="0023465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jc w:val="both"/>
      </w:pPr>
      <w:r>
        <w:rPr>
          <w:rFonts w:ascii="Liberation Sans" w:eastAsia="Liberation Sans" w:hAnsi="Liberation Sans" w:cs="Liberation Sans"/>
          <w:color w:val="000000"/>
          <w:sz w:val="24"/>
        </w:rPr>
        <w:t>Международная научная израилеведческая конференция Института востоковедения РАН «Чтения имени А.Е. Бовина» в 2022 году будет посвящена наиболее актуальным, и в то же время фундаментальным вопросам, которые имеют конфликтный потенциал как в израильском госу</w:t>
      </w:r>
      <w:r>
        <w:rPr>
          <w:rFonts w:ascii="Liberation Sans" w:eastAsia="Liberation Sans" w:hAnsi="Liberation Sans" w:cs="Liberation Sans"/>
          <w:color w:val="000000"/>
          <w:sz w:val="24"/>
        </w:rPr>
        <w:t>дарстве и обществе, так и в регионе и мире в целом. Продолжающаяся конфронтация глобальных и региональных центров силы, столкновение интересов израильских политических сил, конфликтный потенциал социально-экономической ситуации в Израиле и годовщина ряда в</w:t>
      </w:r>
      <w:r>
        <w:rPr>
          <w:rFonts w:ascii="Liberation Sans" w:eastAsia="Liberation Sans" w:hAnsi="Liberation Sans" w:cs="Liberation Sans"/>
          <w:color w:val="000000"/>
          <w:sz w:val="24"/>
        </w:rPr>
        <w:t>ажных событий делают актуальным разговор о многообразии аспектов борьбы вокруг Израиля. Более того, конференция станет также площадкой для актуализации дискуссии об идеологии сионизма, его новых проявлениях и феномене антисемитизма сегодня.</w:t>
      </w:r>
    </w:p>
    <w:p w:rsidR="003E0773" w:rsidRDefault="0023465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jc w:val="both"/>
      </w:pPr>
      <w:r>
        <w:rPr>
          <w:rFonts w:ascii="Arial" w:eastAsia="Arial" w:hAnsi="Arial" w:cs="Arial"/>
          <w:color w:val="000000"/>
          <w:sz w:val="24"/>
        </w:rPr>
        <w:t> </w:t>
      </w:r>
    </w:p>
    <w:p w:rsidR="003E0773" w:rsidRDefault="0023465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jc w:val="both"/>
      </w:pPr>
      <w:r>
        <w:rPr>
          <w:rFonts w:ascii="Liberation Sans" w:eastAsia="Liberation Sans" w:hAnsi="Liberation Sans" w:cs="Liberation Sans"/>
          <w:color w:val="000000"/>
          <w:sz w:val="24"/>
        </w:rPr>
        <w:t>Качественно н</w:t>
      </w:r>
      <w:r>
        <w:rPr>
          <w:rFonts w:ascii="Liberation Sans" w:eastAsia="Liberation Sans" w:hAnsi="Liberation Sans" w:cs="Liberation Sans"/>
          <w:color w:val="000000"/>
          <w:sz w:val="24"/>
        </w:rPr>
        <w:t>овым дополнением конференции в этом году станет проведение «круглого стола», посвященного методологии исторических, политологических, экономических исследований, которая актуальна для современного израилеведения.</w:t>
      </w:r>
    </w:p>
    <w:p w:rsidR="003E0773" w:rsidRDefault="0023465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jc w:val="both"/>
      </w:pPr>
      <w:r>
        <w:rPr>
          <w:rFonts w:ascii="Arial" w:eastAsia="Arial" w:hAnsi="Arial" w:cs="Arial"/>
          <w:color w:val="000000"/>
          <w:sz w:val="24"/>
        </w:rPr>
        <w:t> </w:t>
      </w:r>
    </w:p>
    <w:p w:rsidR="003E0773" w:rsidRDefault="0023465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jc w:val="both"/>
      </w:pPr>
      <w:r>
        <w:rPr>
          <w:rFonts w:ascii="Liberation Sans" w:eastAsia="Liberation Sans" w:hAnsi="Liberation Sans" w:cs="Liberation Sans"/>
          <w:color w:val="000000"/>
          <w:sz w:val="24"/>
        </w:rPr>
        <w:t>Уже традиционно будет предоставлена площа</w:t>
      </w:r>
      <w:r>
        <w:rPr>
          <w:rFonts w:ascii="Liberation Sans" w:eastAsia="Liberation Sans" w:hAnsi="Liberation Sans" w:cs="Liberation Sans"/>
          <w:color w:val="000000"/>
          <w:sz w:val="24"/>
        </w:rPr>
        <w:t>дка для начинающих специалистов-израилеведов. В рамках молодежной сессии студенты магистратуры и бакалавриата не только улучшат свое исследование совместно с куратором, но и выступят в качестве рецензента другой работы. </w:t>
      </w:r>
    </w:p>
    <w:p w:rsidR="003E0773" w:rsidRDefault="0023465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jc w:val="both"/>
      </w:pPr>
      <w:r>
        <w:rPr>
          <w:rFonts w:ascii="Liberation Sans" w:eastAsia="Liberation Sans" w:hAnsi="Liberation Sans" w:cs="Liberation Sans"/>
          <w:color w:val="000000"/>
          <w:sz w:val="24"/>
        </w:rPr>
        <w:t> </w:t>
      </w:r>
    </w:p>
    <w:p w:rsidR="003E0773" w:rsidRDefault="0023465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jc w:val="both"/>
      </w:pPr>
      <w:r>
        <w:rPr>
          <w:rFonts w:ascii="Liberation Sans" w:eastAsia="Liberation Sans" w:hAnsi="Liberation Sans" w:cs="Liberation Sans"/>
          <w:color w:val="000000"/>
          <w:sz w:val="24"/>
        </w:rPr>
        <w:t>Оргкомитет приветствует, если заявки будут совпадать с выбранными темами, однако просим не ограничиваться ими.</w:t>
      </w:r>
    </w:p>
    <w:p w:rsidR="003E0773" w:rsidRDefault="0023465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jc w:val="both"/>
      </w:pPr>
      <w:r>
        <w:rPr>
          <w:rFonts w:ascii="Liberation Sans" w:eastAsia="Liberation Sans" w:hAnsi="Liberation Sans" w:cs="Liberation Sans"/>
          <w:color w:val="000000"/>
          <w:sz w:val="24"/>
        </w:rPr>
        <w:t> </w:t>
      </w:r>
    </w:p>
    <w:p w:rsidR="003E0773" w:rsidRDefault="0023465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jc w:val="both"/>
      </w:pPr>
      <w:r>
        <w:rPr>
          <w:rFonts w:ascii="Liberation Sans" w:eastAsia="Liberation Sans" w:hAnsi="Liberation Sans" w:cs="Liberation Sans"/>
          <w:color w:val="000000"/>
          <w:sz w:val="24"/>
        </w:rPr>
        <w:t> </w:t>
      </w:r>
    </w:p>
    <w:p w:rsidR="003E0773" w:rsidRDefault="0023465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jc w:val="both"/>
      </w:pPr>
      <w:r>
        <w:rPr>
          <w:rFonts w:ascii="Arial" w:eastAsia="Arial" w:hAnsi="Arial" w:cs="Arial"/>
          <w:color w:val="000000"/>
          <w:sz w:val="24"/>
        </w:rPr>
        <w:t> </w:t>
      </w:r>
    </w:p>
    <w:p w:rsidR="003E0773" w:rsidRDefault="0023465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jc w:val="center"/>
      </w:pPr>
      <w:r>
        <w:rPr>
          <w:rFonts w:ascii="Liberation Sans" w:eastAsia="Liberation Sans" w:hAnsi="Liberation Sans" w:cs="Liberation Sans"/>
          <w:b/>
          <w:color w:val="000000"/>
          <w:sz w:val="24"/>
        </w:rPr>
        <w:t>ОСНОВНЫЕ ТЕМЫ</w:t>
      </w:r>
    </w:p>
    <w:p w:rsidR="003E0773" w:rsidRDefault="0023465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jc w:val="both"/>
      </w:pPr>
      <w:r>
        <w:rPr>
          <w:rFonts w:ascii="Arial" w:eastAsia="Arial" w:hAnsi="Arial" w:cs="Arial"/>
          <w:color w:val="000000"/>
          <w:sz w:val="24"/>
        </w:rPr>
        <w:t> </w:t>
      </w:r>
    </w:p>
    <w:p w:rsidR="003E0773" w:rsidRDefault="0023465C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jc w:val="both"/>
      </w:pPr>
      <w:r>
        <w:rPr>
          <w:rFonts w:ascii="Liberation Sans" w:eastAsia="Liberation Sans" w:hAnsi="Liberation Sans" w:cs="Liberation Sans"/>
          <w:b/>
          <w:color w:val="000000"/>
          <w:sz w:val="24"/>
        </w:rPr>
        <w:t>Найти грани и отличия: пост/нео/анти/сионизм и антисемитизм</w:t>
      </w:r>
    </w:p>
    <w:p w:rsidR="003E0773" w:rsidRDefault="0023465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jc w:val="both"/>
      </w:pPr>
      <w:r>
        <w:rPr>
          <w:rFonts w:ascii="Arial" w:eastAsia="Arial" w:hAnsi="Arial" w:cs="Arial"/>
          <w:color w:val="000000"/>
          <w:sz w:val="24"/>
        </w:rPr>
        <w:t> </w:t>
      </w:r>
    </w:p>
    <w:p w:rsidR="003E0773" w:rsidRDefault="0023465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jc w:val="both"/>
      </w:pPr>
      <w:r>
        <w:rPr>
          <w:rFonts w:ascii="Liberation Sans" w:eastAsia="Liberation Sans" w:hAnsi="Liberation Sans" w:cs="Liberation Sans"/>
          <w:color w:val="000000"/>
          <w:sz w:val="24"/>
        </w:rPr>
        <w:t>Сионизм как идеология не теряет своей актуальность. Вместе с тем появляются его обновленные версии, рассмотрение которых представляется интересным. Важно также проанализировать новые формы дискурса, в котором антисионизм традиционно приравнивается к антисе</w:t>
      </w:r>
      <w:r>
        <w:rPr>
          <w:rFonts w:ascii="Liberation Sans" w:eastAsia="Liberation Sans" w:hAnsi="Liberation Sans" w:cs="Liberation Sans"/>
          <w:color w:val="000000"/>
          <w:sz w:val="24"/>
        </w:rPr>
        <w:t>митизму.</w:t>
      </w:r>
    </w:p>
    <w:p w:rsidR="003E0773" w:rsidRDefault="0023465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jc w:val="both"/>
      </w:pPr>
      <w:r>
        <w:rPr>
          <w:rFonts w:ascii="Arial" w:eastAsia="Arial" w:hAnsi="Arial" w:cs="Arial"/>
          <w:color w:val="FF0000"/>
          <w:sz w:val="24"/>
        </w:rPr>
        <w:t> </w:t>
      </w:r>
    </w:p>
    <w:p w:rsidR="003E0773" w:rsidRDefault="0023465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jc w:val="both"/>
      </w:pPr>
      <w:r>
        <w:rPr>
          <w:rFonts w:ascii="Liberation Sans" w:eastAsia="Liberation Sans" w:hAnsi="Liberation Sans" w:cs="Liberation Sans"/>
          <w:b/>
          <w:color w:val="000000"/>
          <w:sz w:val="24"/>
        </w:rPr>
        <w:t>2. Израиль и Ближний Восток: новые угрозы и новые возможности</w:t>
      </w:r>
    </w:p>
    <w:p w:rsidR="003E0773" w:rsidRDefault="0023465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jc w:val="both"/>
      </w:pPr>
      <w:r>
        <w:rPr>
          <w:rFonts w:ascii="Arial" w:eastAsia="Arial" w:hAnsi="Arial" w:cs="Arial"/>
          <w:color w:val="000000"/>
          <w:sz w:val="24"/>
        </w:rPr>
        <w:t> </w:t>
      </w:r>
    </w:p>
    <w:p w:rsidR="003E0773" w:rsidRDefault="0023465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jc w:val="both"/>
      </w:pPr>
      <w:r>
        <w:rPr>
          <w:rFonts w:ascii="Liberation Sans" w:eastAsia="Liberation Sans" w:hAnsi="Liberation Sans" w:cs="Liberation Sans"/>
          <w:color w:val="000000"/>
          <w:sz w:val="24"/>
        </w:rPr>
        <w:t>Исторические соглашения между Израилем и рядом арабских государств были в значительной степени достигнуты вследствие общности их интересов в обеспечении безопасности перед лицом угр</w:t>
      </w:r>
      <w:r>
        <w:rPr>
          <w:rFonts w:ascii="Liberation Sans" w:eastAsia="Liberation Sans" w:hAnsi="Liberation Sans" w:cs="Liberation Sans"/>
          <w:color w:val="000000"/>
          <w:sz w:val="24"/>
        </w:rPr>
        <w:t>оз, исходящих от Ирана. В то же время стремление внешних игроков заключить новое соглашение с Ираном вызывает противодействие большей части израильского истэблишмента, считающего его недостаточной гарантией безопасности страны.   Уровень напряженности межд</w:t>
      </w:r>
      <w:r>
        <w:rPr>
          <w:rFonts w:ascii="Liberation Sans" w:eastAsia="Liberation Sans" w:hAnsi="Liberation Sans" w:cs="Liberation Sans"/>
          <w:color w:val="000000"/>
          <w:sz w:val="24"/>
        </w:rPr>
        <w:t>у Израилем и Ираном продолжает нарастать. На этом фоне происходит дальнейшая маргинализация палестино-израильского конфликта, который перемещается с регионального уровня на внутриполитический. Перспективы его урегулирования все более связаны с возможностью</w:t>
      </w:r>
      <w:r>
        <w:rPr>
          <w:rFonts w:ascii="Liberation Sans" w:eastAsia="Liberation Sans" w:hAnsi="Liberation Sans" w:cs="Liberation Sans"/>
          <w:color w:val="000000"/>
          <w:sz w:val="24"/>
        </w:rPr>
        <w:t xml:space="preserve"> установления прямого израильско-палестинского диалога.</w:t>
      </w:r>
    </w:p>
    <w:p w:rsidR="003E0773" w:rsidRDefault="0023465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jc w:val="both"/>
      </w:pPr>
      <w:r>
        <w:rPr>
          <w:rFonts w:ascii="Arial" w:eastAsia="Arial" w:hAnsi="Arial" w:cs="Arial"/>
          <w:color w:val="000000"/>
          <w:sz w:val="24"/>
        </w:rPr>
        <w:lastRenderedPageBreak/>
        <w:t> </w:t>
      </w:r>
    </w:p>
    <w:p w:rsidR="003E0773" w:rsidRDefault="0023465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jc w:val="both"/>
      </w:pPr>
      <w:r>
        <w:rPr>
          <w:rFonts w:ascii="Liberation Sans" w:eastAsia="Liberation Sans" w:hAnsi="Liberation Sans" w:cs="Liberation Sans"/>
          <w:b/>
          <w:color w:val="000000"/>
          <w:sz w:val="24"/>
        </w:rPr>
        <w:t>3. Кризис парламентаризма: в поисках новой формулы</w:t>
      </w:r>
    </w:p>
    <w:p w:rsidR="003E0773" w:rsidRDefault="0023465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jc w:val="both"/>
      </w:pPr>
      <w:r>
        <w:rPr>
          <w:rFonts w:ascii="Arial" w:eastAsia="Arial" w:hAnsi="Arial" w:cs="Arial"/>
          <w:color w:val="000000"/>
          <w:sz w:val="24"/>
        </w:rPr>
        <w:t> </w:t>
      </w:r>
    </w:p>
    <w:p w:rsidR="003E0773" w:rsidRDefault="0023465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jc w:val="both"/>
      </w:pPr>
      <w:r>
        <w:rPr>
          <w:rFonts w:ascii="Liberation Sans" w:eastAsia="Liberation Sans" w:hAnsi="Liberation Sans" w:cs="Liberation Sans"/>
          <w:color w:val="000000"/>
          <w:sz w:val="24"/>
        </w:rPr>
        <w:t>Череда внеочередных выборов привела к тому, что в Израиле сформирована коалиция, в которую впервые в истории вошли как правые, так и арабские пар</w:t>
      </w:r>
      <w:r>
        <w:rPr>
          <w:rFonts w:ascii="Liberation Sans" w:eastAsia="Liberation Sans" w:hAnsi="Liberation Sans" w:cs="Liberation Sans"/>
          <w:color w:val="000000"/>
          <w:sz w:val="24"/>
        </w:rPr>
        <w:t xml:space="preserve">тии. На фоне этого уже лидер оппозиции Биньямин Нетаньяху продолжает сохранять самый высокий личный рейтинг. Представляется важным обсудить, каков запас прочности подобного коалиционного правительства, и можно ли ее формирование считать новым общественным </w:t>
      </w:r>
      <w:r>
        <w:rPr>
          <w:rFonts w:ascii="Liberation Sans" w:eastAsia="Liberation Sans" w:hAnsi="Liberation Sans" w:cs="Liberation Sans"/>
          <w:color w:val="000000"/>
          <w:sz w:val="24"/>
        </w:rPr>
        <w:t>договором.</w:t>
      </w:r>
    </w:p>
    <w:p w:rsidR="003E0773" w:rsidRDefault="0023465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jc w:val="both"/>
      </w:pPr>
      <w:r>
        <w:rPr>
          <w:rFonts w:ascii="Arial" w:eastAsia="Arial" w:hAnsi="Arial" w:cs="Arial"/>
          <w:color w:val="000000"/>
          <w:sz w:val="24"/>
        </w:rPr>
        <w:t> </w:t>
      </w:r>
    </w:p>
    <w:p w:rsidR="003E0773" w:rsidRDefault="0023465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jc w:val="both"/>
      </w:pPr>
      <w:r>
        <w:rPr>
          <w:rFonts w:ascii="Liberation Sans" w:eastAsia="Liberation Sans" w:hAnsi="Liberation Sans" w:cs="Liberation Sans"/>
          <w:b/>
          <w:color w:val="000000"/>
          <w:sz w:val="24"/>
        </w:rPr>
        <w:t>4. Вопросы истории: СССР и конфликты в регионе - фактор Израиля</w:t>
      </w:r>
    </w:p>
    <w:p w:rsidR="003E0773" w:rsidRDefault="0023465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jc w:val="both"/>
      </w:pPr>
      <w:r>
        <w:rPr>
          <w:rFonts w:ascii="Arial" w:eastAsia="Arial" w:hAnsi="Arial" w:cs="Arial"/>
          <w:color w:val="000000"/>
          <w:sz w:val="24"/>
        </w:rPr>
        <w:t> </w:t>
      </w:r>
    </w:p>
    <w:p w:rsidR="003E0773" w:rsidRDefault="0023465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jc w:val="both"/>
      </w:pPr>
      <w:r>
        <w:rPr>
          <w:rFonts w:ascii="Liberation Sans" w:eastAsia="Liberation Sans" w:hAnsi="Liberation Sans" w:cs="Liberation Sans"/>
          <w:color w:val="000000"/>
          <w:sz w:val="24"/>
        </w:rPr>
        <w:t>Исторические исследования позволяют дополнить, а иногда и пересмотреть ряд оценок событий, происходивших в регионе. Это дает возможность провести некоторые параллели с современн</w:t>
      </w:r>
      <w:r>
        <w:rPr>
          <w:rFonts w:ascii="Liberation Sans" w:eastAsia="Liberation Sans" w:hAnsi="Liberation Sans" w:cs="Liberation Sans"/>
          <w:color w:val="000000"/>
          <w:sz w:val="24"/>
        </w:rPr>
        <w:t>остью и создает более объемную картину советско-израильских отношений на фоне конфликтной ситуации.  В рамках данной сессии приветствуется рассмотрение исторических событий, связанных со столкновением или пересечением интересов СССР и Израиля в регионе в х</w:t>
      </w:r>
      <w:r>
        <w:rPr>
          <w:rFonts w:ascii="Liberation Sans" w:eastAsia="Liberation Sans" w:hAnsi="Liberation Sans" w:cs="Liberation Sans"/>
          <w:color w:val="000000"/>
          <w:sz w:val="24"/>
        </w:rPr>
        <w:t>оде конфликтов.</w:t>
      </w:r>
    </w:p>
    <w:p w:rsidR="003E0773" w:rsidRDefault="0023465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jc w:val="both"/>
      </w:pPr>
      <w:r>
        <w:rPr>
          <w:rFonts w:ascii="Arial" w:eastAsia="Arial" w:hAnsi="Arial" w:cs="Arial"/>
          <w:color w:val="000000"/>
          <w:sz w:val="24"/>
        </w:rPr>
        <w:t> </w:t>
      </w:r>
    </w:p>
    <w:p w:rsidR="003E0773" w:rsidRDefault="0023465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jc w:val="both"/>
      </w:pPr>
      <w:r>
        <w:rPr>
          <w:rFonts w:ascii="Liberation Sans" w:eastAsia="Liberation Sans" w:hAnsi="Liberation Sans" w:cs="Liberation Sans"/>
          <w:b/>
          <w:color w:val="000000"/>
          <w:sz w:val="24"/>
        </w:rPr>
        <w:t>5. Проблемы идентичности в еврейской части израильского общества</w:t>
      </w:r>
    </w:p>
    <w:p w:rsidR="003E0773" w:rsidRDefault="0023465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jc w:val="both"/>
      </w:pPr>
      <w:r>
        <w:rPr>
          <w:rFonts w:ascii="Arial" w:eastAsia="Arial" w:hAnsi="Arial" w:cs="Arial"/>
          <w:color w:val="000000"/>
          <w:sz w:val="24"/>
        </w:rPr>
        <w:t> </w:t>
      </w:r>
    </w:p>
    <w:p w:rsidR="003E0773" w:rsidRDefault="0023465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jc w:val="both"/>
      </w:pPr>
      <w:r>
        <w:rPr>
          <w:rFonts w:ascii="Liberation Sans" w:eastAsia="Liberation Sans" w:hAnsi="Liberation Sans" w:cs="Liberation Sans"/>
          <w:color w:val="000000"/>
          <w:sz w:val="24"/>
        </w:rPr>
        <w:t>Многогранность современного еврейской общества Израиля имеет как свои сильные стороны, так и уязвимые места. Несмотря на наличие общей еврейской идентичности, грани против</w:t>
      </w:r>
      <w:r>
        <w:rPr>
          <w:rFonts w:ascii="Liberation Sans" w:eastAsia="Liberation Sans" w:hAnsi="Liberation Sans" w:cs="Liberation Sans"/>
          <w:color w:val="000000"/>
          <w:sz w:val="24"/>
        </w:rPr>
        <w:t>оречий на уровне религии или страны происхождения все же прослеживаются. В связи с этим особый интерес представляет отражение данных разногласий и способов урегулирования во всех сферах жизни: политике, экономике, науке, религии, искусстве, спорте и культу</w:t>
      </w:r>
      <w:r>
        <w:rPr>
          <w:rFonts w:ascii="Liberation Sans" w:eastAsia="Liberation Sans" w:hAnsi="Liberation Sans" w:cs="Liberation Sans"/>
          <w:color w:val="000000"/>
          <w:sz w:val="24"/>
        </w:rPr>
        <w:t>ре.</w:t>
      </w:r>
    </w:p>
    <w:p w:rsidR="003E0773" w:rsidRDefault="0023465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jc w:val="both"/>
      </w:pPr>
      <w:r>
        <w:rPr>
          <w:rFonts w:ascii="Arial" w:eastAsia="Arial" w:hAnsi="Arial" w:cs="Arial"/>
          <w:color w:val="000000"/>
          <w:sz w:val="24"/>
        </w:rPr>
        <w:t> </w:t>
      </w:r>
    </w:p>
    <w:p w:rsidR="003E0773" w:rsidRDefault="0023465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jc w:val="both"/>
      </w:pPr>
      <w:r>
        <w:rPr>
          <w:rFonts w:ascii="Arial" w:eastAsia="Arial" w:hAnsi="Arial" w:cs="Arial"/>
          <w:color w:val="000000"/>
          <w:sz w:val="24"/>
        </w:rPr>
        <w:t> </w:t>
      </w:r>
    </w:p>
    <w:p w:rsidR="003E0773" w:rsidRDefault="0023465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jc w:val="both"/>
      </w:pPr>
      <w:r>
        <w:rPr>
          <w:rFonts w:ascii="Liberation Sans" w:eastAsia="Liberation Sans" w:hAnsi="Liberation Sans" w:cs="Liberation Sans"/>
          <w:b/>
          <w:color w:val="000000"/>
          <w:sz w:val="24"/>
        </w:rPr>
        <w:t>6. Проблемные зоны в экономике Израиля</w:t>
      </w:r>
    </w:p>
    <w:p w:rsidR="003E0773" w:rsidRDefault="0023465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jc w:val="both"/>
      </w:pPr>
      <w:r>
        <w:rPr>
          <w:rFonts w:ascii="Arial" w:eastAsia="Arial" w:hAnsi="Arial" w:cs="Arial"/>
          <w:color w:val="000000"/>
          <w:sz w:val="24"/>
        </w:rPr>
        <w:t> </w:t>
      </w:r>
    </w:p>
    <w:p w:rsidR="003E0773" w:rsidRDefault="0023465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jc w:val="both"/>
      </w:pPr>
      <w:r>
        <w:rPr>
          <w:rFonts w:ascii="Liberation Sans" w:eastAsia="Liberation Sans" w:hAnsi="Liberation Sans" w:cs="Liberation Sans"/>
          <w:color w:val="000000"/>
          <w:sz w:val="24"/>
        </w:rPr>
        <w:t>Глобальные проблемы, связанные с пандемией коронавируса и сопутствующими экономическими издержками (подорожание грузоперевозок и пр.), нашли отражение на национальном уровне. Представляется важным рассмотреть не только влияние данных проблем на израильскую</w:t>
      </w:r>
      <w:r>
        <w:rPr>
          <w:rFonts w:ascii="Liberation Sans" w:eastAsia="Liberation Sans" w:hAnsi="Liberation Sans" w:cs="Liberation Sans"/>
          <w:color w:val="000000"/>
          <w:sz w:val="24"/>
        </w:rPr>
        <w:t xml:space="preserve"> экономику, но и израильский опыт их решения. Вместе с тем свою актуальность сохраняет изучение как наиболее успешных, так и традиционно слабых отраслей израильской экономики с учётом последствий пандемии и появления новых возможностей в регионе.</w:t>
      </w:r>
    </w:p>
    <w:p w:rsidR="003E0773" w:rsidRDefault="0023465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jc w:val="both"/>
      </w:pPr>
      <w:r>
        <w:rPr>
          <w:rFonts w:ascii="Arial" w:eastAsia="Arial" w:hAnsi="Arial" w:cs="Arial"/>
          <w:color w:val="000000"/>
          <w:sz w:val="24"/>
        </w:rPr>
        <w:t> </w:t>
      </w:r>
    </w:p>
    <w:p w:rsidR="003E0773" w:rsidRDefault="0023465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jc w:val="both"/>
      </w:pPr>
      <w:r>
        <w:rPr>
          <w:rFonts w:ascii="Liberation Sans" w:eastAsia="Liberation Sans" w:hAnsi="Liberation Sans" w:cs="Liberation Sans"/>
          <w:b/>
          <w:color w:val="000000"/>
          <w:sz w:val="24"/>
        </w:rPr>
        <w:t>7. Изра</w:t>
      </w:r>
      <w:r>
        <w:rPr>
          <w:rFonts w:ascii="Liberation Sans" w:eastAsia="Liberation Sans" w:hAnsi="Liberation Sans" w:cs="Liberation Sans"/>
          <w:b/>
          <w:color w:val="000000"/>
          <w:sz w:val="24"/>
        </w:rPr>
        <w:t>иль и диаспора: борьба за умы и сердца</w:t>
      </w:r>
    </w:p>
    <w:p w:rsidR="003E0773" w:rsidRDefault="0023465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jc w:val="both"/>
      </w:pPr>
      <w:r>
        <w:rPr>
          <w:rFonts w:ascii="Arial" w:eastAsia="Arial" w:hAnsi="Arial" w:cs="Arial"/>
          <w:color w:val="000000"/>
          <w:sz w:val="24"/>
        </w:rPr>
        <w:t> </w:t>
      </w:r>
    </w:p>
    <w:p w:rsidR="003E0773" w:rsidRDefault="0023465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jc w:val="both"/>
      </w:pPr>
      <w:r>
        <w:rPr>
          <w:rFonts w:ascii="Liberation Sans" w:eastAsia="Liberation Sans" w:hAnsi="Liberation Sans" w:cs="Liberation Sans"/>
          <w:color w:val="000000"/>
          <w:sz w:val="24"/>
        </w:rPr>
        <w:t>Отношения Израиля и диаспоры сегодня сталкиваются с новыми вызовами: происходит переосмысление роли, которую играет Израиль в самих диаспорах; наблюдается усиление внутриобщинных противоречий и столкновений из-за ев</w:t>
      </w:r>
      <w:r>
        <w:rPr>
          <w:rFonts w:ascii="Liberation Sans" w:eastAsia="Liberation Sans" w:hAnsi="Liberation Sans" w:cs="Liberation Sans"/>
          <w:color w:val="000000"/>
          <w:sz w:val="24"/>
        </w:rPr>
        <w:t>рейского государства и его политики; разные диаспоры сталкиваются с кризисами еврейском идентичности и проблемой усиления антисемитизма в мире. В то же время, Израиль вынужден искать новые форматы взаимодействия с еврейскими диаспорами, в том числе, для по</w:t>
      </w:r>
      <w:r>
        <w:rPr>
          <w:rFonts w:ascii="Liberation Sans" w:eastAsia="Liberation Sans" w:hAnsi="Liberation Sans" w:cs="Liberation Sans"/>
          <w:color w:val="000000"/>
          <w:sz w:val="24"/>
        </w:rPr>
        <w:t xml:space="preserve">ддержания еврейской самоидентификации в них, продолжая политику репатриации. Анализ традиционных и новых способов, как и форм борьбы, еврейского государства за </w:t>
      </w:r>
      <w:r>
        <w:rPr>
          <w:rFonts w:ascii="Liberation Sans" w:eastAsia="Liberation Sans" w:hAnsi="Liberation Sans" w:cs="Liberation Sans"/>
          <w:color w:val="000000"/>
          <w:sz w:val="24"/>
        </w:rPr>
        <w:lastRenderedPageBreak/>
        <w:t xml:space="preserve">олим, так и исследования вызовов, связанных с их адаптацией, интеграцией и абсорбцией в Израиле </w:t>
      </w:r>
      <w:r>
        <w:rPr>
          <w:rFonts w:ascii="Liberation Sans" w:eastAsia="Liberation Sans" w:hAnsi="Liberation Sans" w:cs="Liberation Sans"/>
          <w:color w:val="000000"/>
          <w:sz w:val="24"/>
        </w:rPr>
        <w:t>представляют интерес в рамках данной темы.</w:t>
      </w:r>
    </w:p>
    <w:p w:rsidR="003E0773" w:rsidRDefault="0023465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jc w:val="both"/>
      </w:pPr>
      <w:r>
        <w:rPr>
          <w:rFonts w:ascii="Arial" w:eastAsia="Arial" w:hAnsi="Arial" w:cs="Arial"/>
          <w:color w:val="000000"/>
          <w:sz w:val="24"/>
        </w:rPr>
        <w:t> </w:t>
      </w:r>
    </w:p>
    <w:p w:rsidR="003E0773" w:rsidRDefault="0023465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jc w:val="both"/>
      </w:pPr>
      <w:r>
        <w:rPr>
          <w:rFonts w:ascii="Liberation Sans" w:eastAsia="Liberation Sans" w:hAnsi="Liberation Sans" w:cs="Liberation Sans"/>
          <w:b/>
          <w:color w:val="000000"/>
          <w:sz w:val="24"/>
        </w:rPr>
        <w:t>8. Армия и ВПК Израиля в условиях цифровизации и милитаризации: основные проблемы</w:t>
      </w:r>
    </w:p>
    <w:p w:rsidR="003E0773" w:rsidRDefault="0023465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jc w:val="both"/>
      </w:pPr>
      <w:r>
        <w:rPr>
          <w:rFonts w:ascii="Arial" w:eastAsia="Arial" w:hAnsi="Arial" w:cs="Arial"/>
          <w:color w:val="000000"/>
          <w:sz w:val="24"/>
        </w:rPr>
        <w:t> </w:t>
      </w:r>
    </w:p>
    <w:p w:rsidR="003E0773" w:rsidRDefault="0023465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jc w:val="both"/>
      </w:pPr>
      <w:r>
        <w:rPr>
          <w:rFonts w:ascii="Liberation Sans" w:eastAsia="Liberation Sans" w:hAnsi="Liberation Sans" w:cs="Liberation Sans"/>
          <w:color w:val="000000"/>
          <w:sz w:val="24"/>
        </w:rPr>
        <w:t>Развитие технологий традиционно происходило во многом за счет развития военной сферы. Однако сегодня многие гражданские разрабо</w:t>
      </w:r>
      <w:r>
        <w:rPr>
          <w:rFonts w:ascii="Liberation Sans" w:eastAsia="Liberation Sans" w:hAnsi="Liberation Sans" w:cs="Liberation Sans"/>
          <w:color w:val="000000"/>
          <w:sz w:val="24"/>
        </w:rPr>
        <w:t>тки используются в военных целях. </w:t>
      </w:r>
    </w:p>
    <w:p w:rsidR="003E0773" w:rsidRDefault="0023465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jc w:val="both"/>
      </w:pPr>
      <w:r>
        <w:rPr>
          <w:rFonts w:ascii="Arial" w:eastAsia="Arial" w:hAnsi="Arial" w:cs="Arial"/>
          <w:color w:val="000000"/>
          <w:sz w:val="24"/>
        </w:rPr>
        <w:t> </w:t>
      </w:r>
    </w:p>
    <w:p w:rsidR="003E0773" w:rsidRDefault="0023465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jc w:val="both"/>
      </w:pPr>
      <w:r>
        <w:rPr>
          <w:rFonts w:ascii="Liberation Sans" w:eastAsia="Liberation Sans" w:hAnsi="Liberation Sans" w:cs="Liberation Sans"/>
          <w:color w:val="000000"/>
          <w:sz w:val="24"/>
        </w:rPr>
        <w:t>Наличие мирных соглашений с арабскими странами сопровождаются качественным изменением характера новых угроз безопасности Израиля. Это приводит к необходимости пересмотра как военной стратегии, так и модернизации военно-</w:t>
      </w:r>
      <w:r>
        <w:rPr>
          <w:rFonts w:ascii="Liberation Sans" w:eastAsia="Liberation Sans" w:hAnsi="Liberation Sans" w:cs="Liberation Sans"/>
          <w:color w:val="000000"/>
          <w:sz w:val="24"/>
        </w:rPr>
        <w:t>промышленного комплекса с выделением наиболее приоритетных направлений. Параллельно Израиль продолжает укреплять свои позиции на мировом рынке вооружений, создавая конкуренцию в новых, более технологически сложных сегментах. Именно данные вопросы планирует</w:t>
      </w:r>
      <w:r>
        <w:rPr>
          <w:rFonts w:ascii="Liberation Sans" w:eastAsia="Liberation Sans" w:hAnsi="Liberation Sans" w:cs="Liberation Sans"/>
          <w:color w:val="000000"/>
          <w:sz w:val="24"/>
        </w:rPr>
        <w:t>ся рассмотреть в рамках данной сессии.</w:t>
      </w:r>
    </w:p>
    <w:p w:rsidR="003E0773" w:rsidRDefault="0023465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jc w:val="both"/>
      </w:pPr>
      <w:r>
        <w:rPr>
          <w:rFonts w:ascii="Liberation Sans" w:eastAsia="Liberation Sans" w:hAnsi="Liberation Sans" w:cs="Liberation Sans"/>
          <w:color w:val="000000"/>
          <w:sz w:val="24"/>
        </w:rPr>
        <w:t> </w:t>
      </w:r>
    </w:p>
    <w:p w:rsidR="003E0773" w:rsidRDefault="0023465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jc w:val="both"/>
      </w:pPr>
      <w:r>
        <w:rPr>
          <w:rFonts w:ascii="Liberation Sans" w:eastAsia="Liberation Sans" w:hAnsi="Liberation Sans" w:cs="Liberation Sans"/>
          <w:color w:val="000000"/>
          <w:sz w:val="24"/>
        </w:rPr>
        <w:t> </w:t>
      </w:r>
    </w:p>
    <w:p w:rsidR="003E0773" w:rsidRDefault="0023465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jc w:val="both"/>
      </w:pPr>
      <w:r>
        <w:rPr>
          <w:rFonts w:ascii="Liberation Sans" w:eastAsia="Liberation Sans" w:hAnsi="Liberation Sans" w:cs="Liberation Sans"/>
          <w:b/>
          <w:color w:val="000000"/>
          <w:sz w:val="24"/>
        </w:rPr>
        <w:t>9. Молодежная площадка</w:t>
      </w:r>
    </w:p>
    <w:p w:rsidR="003E0773" w:rsidRDefault="0023465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jc w:val="both"/>
      </w:pPr>
      <w:r>
        <w:rPr>
          <w:rFonts w:ascii="Liberation Sans" w:eastAsia="Liberation Sans" w:hAnsi="Liberation Sans" w:cs="Liberation Sans"/>
          <w:color w:val="000000"/>
          <w:sz w:val="24"/>
        </w:rPr>
        <w:t> </w:t>
      </w:r>
    </w:p>
    <w:p w:rsidR="003E0773" w:rsidRDefault="0023465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jc w:val="both"/>
      </w:pPr>
      <w:r>
        <w:rPr>
          <w:rFonts w:ascii="Liberation Sans" w:eastAsia="Liberation Sans" w:hAnsi="Liberation Sans" w:cs="Liberation Sans"/>
          <w:color w:val="000000"/>
          <w:sz w:val="24"/>
        </w:rPr>
        <w:t>Формат работы молодежной площадки будет устроен следующим образом. К каждому докладчику, заявка которого будет одобрена Оргкомитетом, будет прикреплен куратор из числа сотрудников Отдела и</w:t>
      </w:r>
      <w:r>
        <w:rPr>
          <w:rFonts w:ascii="Liberation Sans" w:eastAsia="Liberation Sans" w:hAnsi="Liberation Sans" w:cs="Liberation Sans"/>
          <w:color w:val="000000"/>
          <w:sz w:val="24"/>
        </w:rPr>
        <w:t>зучения Израиля, который выступит в качестве рецензента. В дополнение, каждый участник секции одновременно будет рецензентом для другого участника.</w:t>
      </w:r>
    </w:p>
    <w:p w:rsidR="003E0773" w:rsidRDefault="003E07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Liberation Sans" w:eastAsia="Liberation Sans" w:hAnsi="Liberation Sans" w:cs="Liberation Sans"/>
          <w:color w:val="000000"/>
          <w:sz w:val="24"/>
        </w:rPr>
      </w:pPr>
    </w:p>
    <w:p w:rsidR="0084499C" w:rsidRDefault="0084499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Liberation Sans" w:eastAsia="Liberation Sans" w:hAnsi="Liberation Sans" w:cs="Liberation Sans"/>
          <w:color w:val="000000"/>
          <w:sz w:val="24"/>
        </w:rPr>
      </w:pPr>
    </w:p>
    <w:p w:rsidR="0084499C" w:rsidRPr="0084499C" w:rsidRDefault="0084499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Liberation Sans" w:eastAsia="Liberation Sans" w:hAnsi="Liberation Sans" w:cs="Liberation Sans"/>
          <w:color w:val="000000"/>
          <w:sz w:val="24"/>
        </w:rPr>
      </w:pPr>
      <w:r>
        <w:rPr>
          <w:rFonts w:ascii="Liberation Sans" w:eastAsia="Liberation Sans" w:hAnsi="Liberation Sans" w:cs="Liberation Sans"/>
          <w:b/>
          <w:bCs/>
          <w:color w:val="000000"/>
          <w:sz w:val="24"/>
        </w:rPr>
        <w:t xml:space="preserve">Подать заявку </w:t>
      </w:r>
      <w:r>
        <w:rPr>
          <w:rFonts w:ascii="Liberation Sans" w:eastAsia="Liberation Sans" w:hAnsi="Liberation Sans" w:cs="Liberation Sans"/>
          <w:color w:val="000000"/>
          <w:sz w:val="24"/>
        </w:rPr>
        <w:t xml:space="preserve">на участие конференции (включая молодёжную сессию) можно, пройдя по ссылке: </w:t>
      </w:r>
      <w:hyperlink r:id="rId8" w:history="1">
        <w:r w:rsidRPr="000F6FCB">
          <w:rPr>
            <w:rStyle w:val="af"/>
            <w:rFonts w:ascii="Liberation Sans" w:eastAsia="Liberation Sans" w:hAnsi="Liberation Sans" w:cs="Liberation Sans"/>
            <w:sz w:val="24"/>
          </w:rPr>
          <w:t>https://shorturl.at/etxDI</w:t>
        </w:r>
      </w:hyperlink>
      <w:r>
        <w:rPr>
          <w:rFonts w:ascii="Liberation Sans" w:eastAsia="Liberation Sans" w:hAnsi="Liberation Sans" w:cs="Liberation Sans"/>
          <w:color w:val="000000"/>
          <w:sz w:val="24"/>
        </w:rPr>
        <w:t xml:space="preserve"> </w:t>
      </w:r>
      <w:bookmarkStart w:id="0" w:name="_GoBack"/>
      <w:bookmarkEnd w:id="0"/>
    </w:p>
    <w:sectPr w:rsidR="0084499C" w:rsidRPr="0084499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65C" w:rsidRDefault="0023465C">
      <w:pPr>
        <w:spacing w:after="0" w:line="240" w:lineRule="auto"/>
      </w:pPr>
      <w:r>
        <w:separator/>
      </w:r>
    </w:p>
  </w:endnote>
  <w:endnote w:type="continuationSeparator" w:id="0">
    <w:p w:rsidR="0023465C" w:rsidRDefault="00234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altName w:val="Arial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65C" w:rsidRDefault="0023465C">
      <w:pPr>
        <w:spacing w:after="0" w:line="240" w:lineRule="auto"/>
      </w:pPr>
      <w:r>
        <w:separator/>
      </w:r>
    </w:p>
  </w:footnote>
  <w:footnote w:type="continuationSeparator" w:id="0">
    <w:p w:rsidR="0023465C" w:rsidRDefault="002346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7129AA"/>
    <w:multiLevelType w:val="hybridMultilevel"/>
    <w:tmpl w:val="5726CA74"/>
    <w:lvl w:ilvl="0" w:tplc="3960A662">
      <w:start w:val="1"/>
      <w:numFmt w:val="decimal"/>
      <w:lvlText w:val="%1."/>
      <w:lvlJc w:val="right"/>
      <w:pPr>
        <w:ind w:left="709" w:hanging="360"/>
      </w:pPr>
      <w:rPr>
        <w:rFonts w:ascii="Liberation Sans" w:eastAsia="Liberation Sans" w:hAnsi="Liberation Sans" w:cs="Liberation Sans"/>
        <w:color w:val="000000"/>
        <w:sz w:val="20"/>
      </w:rPr>
    </w:lvl>
    <w:lvl w:ilvl="1" w:tplc="AEE62522">
      <w:start w:val="1"/>
      <w:numFmt w:val="decimal"/>
      <w:lvlText w:val="%2."/>
      <w:lvlJc w:val="right"/>
      <w:pPr>
        <w:ind w:left="1429" w:hanging="360"/>
      </w:pPr>
    </w:lvl>
    <w:lvl w:ilvl="2" w:tplc="DFA68866">
      <w:start w:val="1"/>
      <w:numFmt w:val="decimal"/>
      <w:lvlText w:val="%3."/>
      <w:lvlJc w:val="right"/>
      <w:pPr>
        <w:ind w:left="2149" w:hanging="180"/>
      </w:pPr>
    </w:lvl>
    <w:lvl w:ilvl="3" w:tplc="108881B6">
      <w:start w:val="1"/>
      <w:numFmt w:val="decimal"/>
      <w:lvlText w:val="%4."/>
      <w:lvlJc w:val="right"/>
      <w:pPr>
        <w:ind w:left="2869" w:hanging="360"/>
      </w:pPr>
    </w:lvl>
    <w:lvl w:ilvl="4" w:tplc="B19AF7CE">
      <w:start w:val="1"/>
      <w:numFmt w:val="decimal"/>
      <w:lvlText w:val="%5."/>
      <w:lvlJc w:val="right"/>
      <w:pPr>
        <w:ind w:left="3589" w:hanging="360"/>
      </w:pPr>
    </w:lvl>
    <w:lvl w:ilvl="5" w:tplc="1CBE191E">
      <w:start w:val="1"/>
      <w:numFmt w:val="decimal"/>
      <w:lvlText w:val="%6."/>
      <w:lvlJc w:val="right"/>
      <w:pPr>
        <w:ind w:left="4309" w:hanging="180"/>
      </w:pPr>
    </w:lvl>
    <w:lvl w:ilvl="6" w:tplc="ED2E8440">
      <w:start w:val="1"/>
      <w:numFmt w:val="decimal"/>
      <w:lvlText w:val="%7."/>
      <w:lvlJc w:val="right"/>
      <w:pPr>
        <w:ind w:left="5029" w:hanging="360"/>
      </w:pPr>
    </w:lvl>
    <w:lvl w:ilvl="7" w:tplc="22E4D390">
      <w:start w:val="1"/>
      <w:numFmt w:val="decimal"/>
      <w:lvlText w:val="%8."/>
      <w:lvlJc w:val="right"/>
      <w:pPr>
        <w:ind w:left="5749" w:hanging="360"/>
      </w:pPr>
    </w:lvl>
    <w:lvl w:ilvl="8" w:tplc="D1DA2E96">
      <w:start w:val="1"/>
      <w:numFmt w:val="decimal"/>
      <w:lvlText w:val="%9."/>
      <w:lvlJc w:val="right"/>
      <w:pPr>
        <w:ind w:left="6469" w:hanging="180"/>
      </w:pPr>
    </w:lvl>
  </w:abstractNum>
  <w:abstractNum w:abstractNumId="1" w15:restartNumberingAfterBreak="0">
    <w:nsid w:val="50784E45"/>
    <w:multiLevelType w:val="hybridMultilevel"/>
    <w:tmpl w:val="D13689B4"/>
    <w:lvl w:ilvl="0" w:tplc="5314998A">
      <w:start w:val="1"/>
      <w:numFmt w:val="decimal"/>
      <w:lvlText w:val="%1."/>
      <w:lvlJc w:val="left"/>
      <w:pPr>
        <w:ind w:left="720" w:hanging="360"/>
      </w:pPr>
    </w:lvl>
    <w:lvl w:ilvl="1" w:tplc="BB509204">
      <w:start w:val="1"/>
      <w:numFmt w:val="lowerLetter"/>
      <w:lvlText w:val="%2."/>
      <w:lvlJc w:val="left"/>
      <w:pPr>
        <w:ind w:left="1440" w:hanging="360"/>
      </w:pPr>
    </w:lvl>
    <w:lvl w:ilvl="2" w:tplc="09C2939A">
      <w:start w:val="1"/>
      <w:numFmt w:val="lowerRoman"/>
      <w:lvlText w:val="%3."/>
      <w:lvlJc w:val="right"/>
      <w:pPr>
        <w:ind w:left="2160" w:hanging="180"/>
      </w:pPr>
    </w:lvl>
    <w:lvl w:ilvl="3" w:tplc="F1307ED2">
      <w:start w:val="1"/>
      <w:numFmt w:val="decimal"/>
      <w:lvlText w:val="%4."/>
      <w:lvlJc w:val="left"/>
      <w:pPr>
        <w:ind w:left="2880" w:hanging="360"/>
      </w:pPr>
    </w:lvl>
    <w:lvl w:ilvl="4" w:tplc="A0EC3014">
      <w:start w:val="1"/>
      <w:numFmt w:val="lowerLetter"/>
      <w:lvlText w:val="%5."/>
      <w:lvlJc w:val="left"/>
      <w:pPr>
        <w:ind w:left="3600" w:hanging="360"/>
      </w:pPr>
    </w:lvl>
    <w:lvl w:ilvl="5" w:tplc="D6D09C18">
      <w:start w:val="1"/>
      <w:numFmt w:val="lowerRoman"/>
      <w:lvlText w:val="%6."/>
      <w:lvlJc w:val="right"/>
      <w:pPr>
        <w:ind w:left="4320" w:hanging="180"/>
      </w:pPr>
    </w:lvl>
    <w:lvl w:ilvl="6" w:tplc="B38A276A">
      <w:start w:val="1"/>
      <w:numFmt w:val="decimal"/>
      <w:lvlText w:val="%7."/>
      <w:lvlJc w:val="left"/>
      <w:pPr>
        <w:ind w:left="5040" w:hanging="360"/>
      </w:pPr>
    </w:lvl>
    <w:lvl w:ilvl="7" w:tplc="92DC670E">
      <w:start w:val="1"/>
      <w:numFmt w:val="lowerLetter"/>
      <w:lvlText w:val="%8."/>
      <w:lvlJc w:val="left"/>
      <w:pPr>
        <w:ind w:left="5760" w:hanging="360"/>
      </w:pPr>
    </w:lvl>
    <w:lvl w:ilvl="8" w:tplc="1E8E9C5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773"/>
    <w:rsid w:val="0023465C"/>
    <w:rsid w:val="003E0773"/>
    <w:rsid w:val="0084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63528F-0628-4D23-AF3B-6EF4A5338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 w:bidi="he-I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 w:bidi="he-I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 w:bidi="he-I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 w:bidi="he-I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 w:bidi="he-I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 w:bidi="he-I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 w:bidi="he-I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 w:bidi="he-I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 w:bidi="he-IL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 w:bidi="he-IL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 w:bidi="he-IL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 w:bidi="he-IL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 w:bidi="he-IL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 w:bidi="he-IL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orturl.at/etxD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1005</Words>
  <Characters>5732</Characters>
  <Application>Microsoft Office Word</Application>
  <DocSecurity>0</DocSecurity>
  <Lines>47</Lines>
  <Paragraphs>13</Paragraphs>
  <ScaleCrop>false</ScaleCrop>
  <Company/>
  <LinksUpToDate>false</LinksUpToDate>
  <CharactersWithSpaces>6724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Dmitry Maryasis</cp:lastModifiedBy>
  <cp:revision>6</cp:revision>
  <dcterms:created xsi:type="dcterms:W3CDTF">2022-03-02T03:54:00Z</dcterms:created>
  <dcterms:modified xsi:type="dcterms:W3CDTF">2022-03-02T04:02:00Z</dcterms:modified>
</cp:coreProperties>
</file>